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6D911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浙江省产地趁鲜切制研究品种征求意见表</w:t>
      </w:r>
      <w:bookmarkEnd w:id="0"/>
    </w:p>
    <w:tbl>
      <w:tblPr>
        <w:tblStyle w:val="3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94"/>
        <w:gridCol w:w="808"/>
        <w:gridCol w:w="750"/>
        <w:gridCol w:w="382"/>
        <w:gridCol w:w="1025"/>
        <w:gridCol w:w="756"/>
        <w:gridCol w:w="361"/>
        <w:gridCol w:w="2073"/>
      </w:tblGrid>
      <w:tr w14:paraId="521E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 w14:paraId="4E81B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749" w:type="dxa"/>
            <w:gridSpan w:val="8"/>
            <w:vAlign w:val="center"/>
          </w:tcPr>
          <w:p w14:paraId="0F3C2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012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 w14:paraId="1D758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749" w:type="dxa"/>
            <w:gridSpan w:val="8"/>
            <w:vAlign w:val="center"/>
          </w:tcPr>
          <w:p w14:paraId="3388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饮片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药材加工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企业 □科研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行业协会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□其他</w:t>
            </w:r>
          </w:p>
        </w:tc>
      </w:tr>
      <w:tr w14:paraId="025A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 w14:paraId="41F95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02" w:type="dxa"/>
            <w:gridSpan w:val="2"/>
            <w:vAlign w:val="center"/>
          </w:tcPr>
          <w:p w14:paraId="7CF20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342A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07" w:type="dxa"/>
            <w:gridSpan w:val="2"/>
            <w:vAlign w:val="center"/>
          </w:tcPr>
          <w:p w14:paraId="2D63B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6" w:type="dxa"/>
            <w:vAlign w:val="center"/>
          </w:tcPr>
          <w:p w14:paraId="0B411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434" w:type="dxa"/>
            <w:gridSpan w:val="2"/>
            <w:vAlign w:val="center"/>
          </w:tcPr>
          <w:p w14:paraId="2426E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551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9"/>
            <w:vAlign w:val="center"/>
          </w:tcPr>
          <w:p w14:paraId="07A6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您认为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下列品种是否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开展产地趁鲜切制加工？</w:t>
            </w:r>
          </w:p>
        </w:tc>
      </w:tr>
      <w:tr w14:paraId="4B3C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9"/>
            <w:vAlign w:val="center"/>
          </w:tcPr>
          <w:p w14:paraId="3A6E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仙灵脾、羊乳、羊蹄、桑白皮、预知子、青皮、薜荔果、枸橘、瓜蒌皮、娑罗果、矮地茶、刘寄奴、六月雪、荠菜花、海藻、昆布、前胡、玉竹、白及、骨碎补、石菖蒲、小香勾、厚朴、五加皮、衢枳壳、枳壳（代代花）、陈皮、浙木瓜、谷精草、灵芝、猴头菇</w:t>
            </w:r>
          </w:p>
        </w:tc>
      </w:tr>
      <w:tr w14:paraId="7FA3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310" w:type="dxa"/>
            <w:gridSpan w:val="9"/>
            <w:vAlign w:val="center"/>
          </w:tcPr>
          <w:p w14:paraId="1A75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是</w:t>
            </w:r>
          </w:p>
          <w:p w14:paraId="25D6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否（请填下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2F84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10" w:type="dxa"/>
            <w:gridSpan w:val="9"/>
            <w:vAlign w:val="center"/>
          </w:tcPr>
          <w:p w14:paraId="1971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不适宜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产地趁鲜切制的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品种及具体原因（请重点说明）</w:t>
            </w:r>
          </w:p>
        </w:tc>
      </w:tr>
      <w:tr w14:paraId="7C78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310" w:type="dxa"/>
            <w:gridSpan w:val="9"/>
            <w:vAlign w:val="center"/>
          </w:tcPr>
          <w:p w14:paraId="2198E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E1E8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404D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A237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D65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10" w:type="dxa"/>
            <w:gridSpan w:val="9"/>
            <w:vAlign w:val="center"/>
          </w:tcPr>
          <w:p w14:paraId="34F9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您有否更适宜研究的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趁鲜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切制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品种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</w:t>
            </w:r>
          </w:p>
        </w:tc>
      </w:tr>
      <w:tr w14:paraId="443C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gridSpan w:val="2"/>
            <w:vAlign w:val="center"/>
          </w:tcPr>
          <w:p w14:paraId="1C93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推荐新增品种名称</w:t>
            </w:r>
          </w:p>
        </w:tc>
        <w:tc>
          <w:tcPr>
            <w:tcW w:w="1940" w:type="dxa"/>
            <w:gridSpan w:val="3"/>
            <w:vAlign w:val="center"/>
          </w:tcPr>
          <w:p w14:paraId="6126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42" w:type="dxa"/>
            <w:gridSpan w:val="3"/>
            <w:vAlign w:val="center"/>
          </w:tcPr>
          <w:p w14:paraId="3F110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产地/基原</w:t>
            </w:r>
          </w:p>
        </w:tc>
        <w:tc>
          <w:tcPr>
            <w:tcW w:w="2073" w:type="dxa"/>
            <w:vAlign w:val="center"/>
          </w:tcPr>
          <w:p w14:paraId="62EA9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2B2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55" w:type="dxa"/>
            <w:gridSpan w:val="2"/>
            <w:vAlign w:val="center"/>
          </w:tcPr>
          <w:p w14:paraId="20074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推荐核心理由</w:t>
            </w:r>
          </w:p>
        </w:tc>
        <w:tc>
          <w:tcPr>
            <w:tcW w:w="6155" w:type="dxa"/>
            <w:gridSpan w:val="7"/>
            <w:vAlign w:val="center"/>
          </w:tcPr>
          <w:p w14:paraId="6C0EC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43F9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9565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BF9F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F8C0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1C6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310" w:type="dxa"/>
            <w:gridSpan w:val="9"/>
            <w:vAlign w:val="center"/>
          </w:tcPr>
          <w:p w14:paraId="4B676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承担品种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意愿</w:t>
            </w:r>
          </w:p>
        </w:tc>
      </w:tr>
      <w:tr w14:paraId="60D9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310" w:type="dxa"/>
            <w:gridSpan w:val="9"/>
            <w:vAlign w:val="center"/>
          </w:tcPr>
          <w:p w14:paraId="1E3A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贵单位是否愿意承担品种的趁鲜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切制研究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工作？</w:t>
            </w:r>
          </w:p>
          <w:p w14:paraId="61B1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愿意 （请勾选或填写下方具体品种） □ 暂不参与</w:t>
            </w:r>
          </w:p>
        </w:tc>
      </w:tr>
      <w:tr w14:paraId="3BA2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310" w:type="dxa"/>
            <w:gridSpan w:val="9"/>
            <w:vAlign w:val="center"/>
          </w:tcPr>
          <w:p w14:paraId="0BDA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本单位愿意承担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的品种（可多选，具体请打√）：</w:t>
            </w:r>
          </w:p>
          <w:p w14:paraId="2B63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□仙灵脾 □羊乳 □羊蹄 □桑白皮 □预知子 □青皮 □薜荔果 □枸橘 □瓜蒌皮 □娑罗果 □矮地茶 □刘寄奴 □六月雪 □荠菜花 □海藻 □昆布 □前胡 □玉竹 □白及 □骨碎补 □石菖蒲 □小香勾 □厚朴 □五加皮 □衢枳壳 □枳壳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代代花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□陈皮 □浙木瓜 □谷精草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□灵芝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□猴头菇</w:t>
            </w:r>
          </w:p>
          <w:p w14:paraId="1E65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其他品种：</w:t>
            </w:r>
          </w:p>
        </w:tc>
      </w:tr>
      <w:tr w14:paraId="209F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10" w:type="dxa"/>
            <w:gridSpan w:val="9"/>
            <w:vAlign w:val="center"/>
          </w:tcPr>
          <w:p w14:paraId="6CB8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贵单位在承担上述品种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时，具备哪些优势资源？（如：自有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或共建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GAP基地、鲜切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生产线等）</w:t>
            </w:r>
          </w:p>
        </w:tc>
      </w:tr>
      <w:tr w14:paraId="6E1F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310" w:type="dxa"/>
            <w:gridSpan w:val="9"/>
            <w:vAlign w:val="center"/>
          </w:tcPr>
          <w:p w14:paraId="607F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4A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08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08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9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10" w:type="dxa"/>
            <w:gridSpan w:val="9"/>
            <w:vAlign w:val="center"/>
          </w:tcPr>
          <w:p w14:paraId="76E7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产地趁鲜切制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监管政策的建议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 w14:paraId="2000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310" w:type="dxa"/>
            <w:gridSpan w:val="9"/>
            <w:vAlign w:val="center"/>
          </w:tcPr>
          <w:p w14:paraId="14B0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B0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5B6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D8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50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9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6C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608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8641D"/>
    <w:multiLevelType w:val="singleLevel"/>
    <w:tmpl w:val="A718641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29D0"/>
    <w:rsid w:val="2A740A30"/>
    <w:rsid w:val="31CA56EC"/>
    <w:rsid w:val="39EB26A4"/>
    <w:rsid w:val="3CBD0F26"/>
    <w:rsid w:val="454315E6"/>
    <w:rsid w:val="492A492D"/>
    <w:rsid w:val="59DF0A07"/>
    <w:rsid w:val="5F5E340C"/>
    <w:rsid w:val="65A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1048</Characters>
  <Lines>0</Lines>
  <Paragraphs>0</Paragraphs>
  <TotalTime>1</TotalTime>
  <ScaleCrop>false</ScaleCrop>
  <LinksUpToDate>false</LinksUpToDate>
  <CharactersWithSpaces>1100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2026-04-21T07:52:00Z</dcterms:created>
  <dc:creator>LXN</dc:creator>
  <cp:lastModifiedBy>c逗逗</cp:lastModifiedBy>
  <dcterms:modified xsi:type="dcterms:W3CDTF">2026-04-23T05:17:41Z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eyJoZGlkIjoiMWYyM2VjNzU5OWIxNjEyYTA3ZDg3NDdkYjRhOWEzNjAiLCJ1c2VySWQiOiI0MzAwMDY2MTcifQ==</vt:lpwstr>
  </property>
  <property fmtid="{D5CDD505-2E9C-101B-9397-08002B2CF9AE}" pid="4" name="ICV">
    <vt:lpwstr>DDE12521A5214F31ACCD0FCB2AA634CE_13</vt:lpwstr>
  </property>
</Properties>
</file>